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330EED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330EED">
        <w:rPr>
          <w:rFonts w:cs="Times New Roman"/>
          <w:b/>
          <w:sz w:val="24"/>
          <w:szCs w:val="24"/>
        </w:rPr>
        <w:t>Пла</w:t>
      </w:r>
      <w:r w:rsidR="00737EC1" w:rsidRPr="00330EED">
        <w:rPr>
          <w:rFonts w:cs="Times New Roman"/>
          <w:b/>
          <w:sz w:val="24"/>
          <w:szCs w:val="24"/>
        </w:rPr>
        <w:t xml:space="preserve">н </w:t>
      </w:r>
    </w:p>
    <w:p w:rsidR="00054979" w:rsidRPr="00330EED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330EED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330EED" w:rsidRDefault="00D3427F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330EED">
        <w:rPr>
          <w:rFonts w:eastAsia="Times New Roman" w:cs="Times New Roman"/>
          <w:b/>
          <w:bCs/>
          <w:sz w:val="24"/>
          <w:szCs w:val="24"/>
        </w:rPr>
        <w:t>с 30</w:t>
      </w:r>
      <w:r w:rsidR="00054979" w:rsidRPr="00330EED">
        <w:rPr>
          <w:rFonts w:eastAsia="Times New Roman" w:cs="Times New Roman"/>
          <w:b/>
          <w:bCs/>
          <w:sz w:val="24"/>
          <w:szCs w:val="24"/>
        </w:rPr>
        <w:t>.</w:t>
      </w:r>
      <w:r w:rsidR="000460FB" w:rsidRPr="00330EED">
        <w:rPr>
          <w:rFonts w:eastAsia="Times New Roman" w:cs="Times New Roman"/>
          <w:b/>
          <w:bCs/>
          <w:sz w:val="24"/>
          <w:szCs w:val="24"/>
        </w:rPr>
        <w:t>03</w:t>
      </w:r>
      <w:r w:rsidRPr="00330EED">
        <w:rPr>
          <w:rFonts w:eastAsia="Times New Roman" w:cs="Times New Roman"/>
          <w:b/>
          <w:sz w:val="24"/>
          <w:szCs w:val="24"/>
        </w:rPr>
        <w:t>.2026 г. по 03.04</w:t>
      </w:r>
      <w:r w:rsidR="00D1224D" w:rsidRPr="00330EED">
        <w:rPr>
          <w:rFonts w:eastAsia="Times New Roman" w:cs="Times New Roman"/>
          <w:b/>
          <w:sz w:val="24"/>
          <w:szCs w:val="24"/>
        </w:rPr>
        <w:t>.2026</w:t>
      </w:r>
      <w:r w:rsidR="00054979" w:rsidRPr="00330EED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330EED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330EED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330EED" w:rsidRDefault="007F6054" w:rsidP="00330EED">
            <w:pPr>
              <w:rPr>
                <w:rFonts w:cs="Times New Roman"/>
                <w:b/>
                <w:sz w:val="24"/>
                <w:szCs w:val="24"/>
              </w:rPr>
            </w:pPr>
            <w:r w:rsidRPr="00330EE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330EED" w:rsidRDefault="007F6054" w:rsidP="00330EED">
            <w:pPr>
              <w:rPr>
                <w:rFonts w:cs="Times New Roman"/>
                <w:b/>
                <w:sz w:val="24"/>
                <w:szCs w:val="24"/>
              </w:rPr>
            </w:pPr>
            <w:r w:rsidRPr="00330EE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330EED" w:rsidRDefault="007F6054" w:rsidP="00330EED">
            <w:pPr>
              <w:rPr>
                <w:rFonts w:cs="Times New Roman"/>
                <w:b/>
                <w:sz w:val="24"/>
                <w:szCs w:val="24"/>
              </w:rPr>
            </w:pPr>
            <w:r w:rsidRPr="00330EE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330EED" w:rsidRDefault="007F6054" w:rsidP="00330EED">
            <w:pPr>
              <w:rPr>
                <w:rFonts w:cs="Times New Roman"/>
                <w:b/>
                <w:sz w:val="24"/>
                <w:szCs w:val="24"/>
              </w:rPr>
            </w:pPr>
            <w:r w:rsidRPr="00330EE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330EED" w:rsidRDefault="007F6054" w:rsidP="00330EED">
            <w:pPr>
              <w:rPr>
                <w:rFonts w:cs="Times New Roman"/>
                <w:b/>
                <w:sz w:val="24"/>
                <w:szCs w:val="24"/>
              </w:rPr>
            </w:pPr>
            <w:r w:rsidRPr="00330EE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330EED" w:rsidRDefault="00737EC1" w:rsidP="00330EE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A0951" w:rsidRPr="00330EED" w:rsidTr="00737EC1">
        <w:trPr>
          <w:trHeight w:val="572"/>
        </w:trPr>
        <w:tc>
          <w:tcPr>
            <w:tcW w:w="817" w:type="dxa"/>
          </w:tcPr>
          <w:p w:rsidR="00BA0951" w:rsidRPr="00330EED" w:rsidRDefault="00BA0951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3427F" w:rsidRPr="00330EED" w:rsidRDefault="00D3427F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</w:t>
            </w:r>
            <w:r w:rsidRPr="00330EED">
              <w:rPr>
                <w:rFonts w:cs="Times New Roman"/>
                <w:sz w:val="24"/>
                <w:szCs w:val="24"/>
              </w:rPr>
              <w:t xml:space="preserve"> 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D3427F" w:rsidRPr="00330EED" w:rsidRDefault="00D3427F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BA0951" w:rsidRPr="00330EED" w:rsidRDefault="00D3427F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подготовке проведении мероприятий, </w:t>
            </w:r>
            <w:r w:rsidRPr="00330EED">
              <w:rPr>
                <w:rFonts w:cs="Times New Roman"/>
                <w:sz w:val="24"/>
                <w:szCs w:val="24"/>
              </w:rPr>
              <w:t>профилактических мероприятий «Открытое окно»</w:t>
            </w:r>
          </w:p>
          <w:p w:rsidR="00D3427F" w:rsidRPr="00330EED" w:rsidRDefault="00D3427F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-Осуществление подготовки организаторов олимпиады «Юный математик» </w:t>
            </w:r>
          </w:p>
        </w:tc>
        <w:tc>
          <w:tcPr>
            <w:tcW w:w="1559" w:type="dxa"/>
          </w:tcPr>
          <w:p w:rsidR="00D3427F" w:rsidRPr="00330EED" w:rsidRDefault="00D3427F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30 марта </w:t>
            </w:r>
          </w:p>
          <w:p w:rsidR="00D3427F" w:rsidRPr="00330EED" w:rsidRDefault="00D3427F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D3427F" w:rsidRPr="00330EED" w:rsidRDefault="00D3427F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A0951" w:rsidRPr="00330EED" w:rsidRDefault="00BA0951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0951" w:rsidRPr="00330EED" w:rsidRDefault="00D3427F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A0951" w:rsidRPr="00330EED" w:rsidRDefault="00BA0951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427F" w:rsidRPr="00330EED" w:rsidRDefault="00D3427F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330EED">
              <w:rPr>
                <w:rFonts w:cs="Times New Roman"/>
                <w:sz w:val="24"/>
                <w:szCs w:val="24"/>
              </w:rPr>
              <w:t xml:space="preserve"> Республиканский Форум методистов «Технология прорывных проектов в развитии методической работы». 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Открытая республиканская научно-практическая конференция имени В.Д. </w:t>
            </w:r>
            <w:proofErr w:type="spellStart"/>
            <w:r w:rsidRPr="00330EED">
              <w:rPr>
                <w:rFonts w:cs="Times New Roman"/>
                <w:sz w:val="24"/>
                <w:szCs w:val="24"/>
              </w:rPr>
              <w:t>Шашина</w:t>
            </w:r>
            <w:proofErr w:type="spellEnd"/>
            <w:r w:rsidRPr="00330EE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30 марта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УО (</w:t>
            </w:r>
            <w:proofErr w:type="spellStart"/>
            <w:r w:rsidRPr="00330EED">
              <w:rPr>
                <w:rFonts w:cs="Times New Roman"/>
                <w:sz w:val="24"/>
                <w:szCs w:val="24"/>
              </w:rPr>
              <w:t>Дистант</w:t>
            </w:r>
            <w:proofErr w:type="spellEnd"/>
            <w:r w:rsidRPr="00330EED">
              <w:rPr>
                <w:rFonts w:cs="Times New Roman"/>
                <w:sz w:val="24"/>
                <w:szCs w:val="24"/>
              </w:rPr>
              <w:t xml:space="preserve">); 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330EE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30 марта 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Участие в качестве члена экспертного совета республиканской научно-практической конференции имени В.Д.  </w:t>
            </w:r>
            <w:proofErr w:type="spellStart"/>
            <w:r w:rsidRPr="00330EED">
              <w:rPr>
                <w:rFonts w:cs="Times New Roman"/>
                <w:sz w:val="24"/>
                <w:szCs w:val="24"/>
              </w:rPr>
              <w:t>Шашина</w:t>
            </w:r>
            <w:proofErr w:type="spellEnd"/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30  марта 2026 года, 9.00 часов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Участие в весенней экологической смене «Эко-каникулы».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30.03. – 04.04.2026г.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ДОЛ «Березка»  </w:t>
            </w:r>
            <w:proofErr w:type="spellStart"/>
            <w:r w:rsidRPr="00330EED">
              <w:rPr>
                <w:rFonts w:cs="Times New Roman"/>
                <w:sz w:val="24"/>
                <w:szCs w:val="24"/>
              </w:rPr>
              <w:t>Азнакаевский</w:t>
            </w:r>
            <w:proofErr w:type="spellEnd"/>
            <w:r w:rsidRPr="00330EED">
              <w:rPr>
                <w:rFonts w:cs="Times New Roman"/>
                <w:sz w:val="24"/>
                <w:szCs w:val="24"/>
              </w:rPr>
              <w:t xml:space="preserve"> район РТ.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Организация участия в Международной премии «Экология- дело каждого»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30.03. 2026г.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Управление образования.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30 марта -03 апреля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Участив в </w:t>
            </w:r>
            <w:r w:rsidRPr="00330EED">
              <w:rPr>
                <w:rFonts w:cs="Times New Roman"/>
                <w:sz w:val="24"/>
                <w:szCs w:val="24"/>
              </w:rPr>
              <w:t>II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 xml:space="preserve"> Республиканском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форуме методистов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30-31 марта-01 апреля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Участие в Республиканском форуме «Технологии прорывных проектов в развитии методической работы». 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31.03.-01.04.2026г.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Участие во II Республиканском </w:t>
            </w:r>
          </w:p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форуме методистов и на расширенном заседании коллегии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31 марта –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1 апреля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330EED">
              <w:rPr>
                <w:rFonts w:cs="Times New Roman"/>
                <w:sz w:val="24"/>
                <w:szCs w:val="24"/>
              </w:rPr>
              <w:t xml:space="preserve"> Республиканский Форум методистов «Технология прорывных проектов в развитии методической работы»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31 марта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-Участие во </w:t>
            </w:r>
            <w:r w:rsidRPr="00330EED">
              <w:rPr>
                <w:rFonts w:eastAsia="Times New Roman" w:cs="Times New Roman"/>
                <w:sz w:val="24"/>
                <w:szCs w:val="24"/>
                <w:lang w:val="en-US"/>
              </w:rPr>
              <w:t>II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 xml:space="preserve"> Республиканском форуме методистов</w:t>
            </w: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31 марта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Г. Казань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Заочное обучение по ОГЭ 2.1. на ФЦТ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Очное обучение ФЦТ ОГЭ 2.1.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31 марта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СОШ №25 </w:t>
            </w: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II Республиканский форум методистов и на расширенное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заседание коллегии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1 апреля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комплекс «</w:t>
            </w: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Адымнар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>-путь к знаниям и согласию», Казань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tabs>
                <w:tab w:val="left" w:pos="321"/>
              </w:tabs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Участие во </w:t>
            </w:r>
            <w:r w:rsidRPr="00330EED">
              <w:rPr>
                <w:rFonts w:eastAsia="Times New Roman" w:cs="Times New Roman"/>
                <w:sz w:val="24"/>
                <w:szCs w:val="24"/>
                <w:lang w:val="en-US"/>
              </w:rPr>
              <w:t>II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 xml:space="preserve"> Республиканском форуме методистов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 Мониторинг работы в АИС «ЭДС»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 мониторинг сайтов ДОУ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01 апреля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Г. Казань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330EED">
              <w:rPr>
                <w:rFonts w:cs="Times New Roman"/>
                <w:sz w:val="24"/>
                <w:szCs w:val="24"/>
              </w:rPr>
              <w:t xml:space="preserve"> Республиканский Форум методистов «Технология прорывных проектов в развитии методической работы». 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Региональный этап всероссийского конкурса «Живая классика».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1 апреля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Консультирование старших воспитателей в подготовке проведении просветительских мероприятий с родителями, выбор форм проведения. 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lastRenderedPageBreak/>
              <w:t>-Прием населения по вопросам ЭДС и дошкольного образования;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-В рамках БП «Создание модели образовательной деятельности в ДОУ с татарским языком обучения как средство реализации УМК». Заседание №2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Форма: Семинар – практикум Тема: «Развитие связной родной татарской речи детей дошкольного возраста в ходе режимных моментов».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lastRenderedPageBreak/>
              <w:t>02 апреля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lastRenderedPageBreak/>
              <w:t>с 13.00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МБДОУ «Детский сад 22».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lastRenderedPageBreak/>
              <w:t>Г.Г. Галимова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Организация и проведение регионального тренировочного мероприятия ЕГЭ по физике и обществознанию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 апреля  2026 года, 8.00 часов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Сбор  материалов для конкурсного отбора на денежное вознаграждение обучающимся 5-11 классов.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02.04.-03.04.2026г.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Управление образования.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Направление отчета о проведении тематических мероприятий, посвящённых Н.И. Лобачевскому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3 апреля 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-</w:t>
            </w:r>
            <w:r w:rsidRPr="00330EED">
              <w:rPr>
                <w:rFonts w:cs="Times New Roman"/>
                <w:sz w:val="24"/>
                <w:szCs w:val="24"/>
              </w:rPr>
              <w:t xml:space="preserve"> 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 xml:space="preserve">Формирование приказа об итогах базовой площадки </w:t>
            </w:r>
            <w:r w:rsidRPr="00330EED">
              <w:rPr>
                <w:rFonts w:cs="Times New Roman"/>
                <w:sz w:val="24"/>
                <w:szCs w:val="24"/>
              </w:rPr>
              <w:t>«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>Создание модели образовательной деятельности в ДОУ с татарским языком обучения как средство реализации УМК»;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-Формирование статьи для новостной ленты сайта УО по организации работы </w:t>
            </w:r>
            <w:r w:rsidRPr="00330EED">
              <w:rPr>
                <w:rFonts w:cs="Times New Roman"/>
                <w:sz w:val="24"/>
                <w:szCs w:val="24"/>
              </w:rPr>
              <w:t>базовых площадок «Создание модели образовательной деятельности в ДОУ с татарским языком обучения как средство реализации УМК».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- 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03 апреля 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Г.Г. Галимова Е.В. Братенькина</w:t>
            </w: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Повышение профессиональной компетентности в области дифференцированно - уровневого подхода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 xml:space="preserve">3 апреля </w:t>
            </w:r>
          </w:p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330EE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жюри </w:t>
            </w:r>
            <w:r w:rsidRPr="00330EED">
              <w:rPr>
                <w:rFonts w:cs="Times New Roman"/>
                <w:sz w:val="24"/>
                <w:szCs w:val="24"/>
              </w:rPr>
              <w:t xml:space="preserve"> </w:t>
            </w:r>
            <w:r w:rsidRPr="00330EED">
              <w:rPr>
                <w:rFonts w:eastAsia="Times New Roman" w:cs="Times New Roman"/>
                <w:sz w:val="24"/>
                <w:szCs w:val="24"/>
              </w:rPr>
              <w:t>зонального</w:t>
            </w:r>
            <w:proofErr w:type="gram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конкурса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рисунков фотографий и поделок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из природного камня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3 апреля 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01-03 апреля</w:t>
            </w:r>
          </w:p>
          <w:p w:rsidR="0088358A" w:rsidRPr="00330EED" w:rsidRDefault="0088358A" w:rsidP="00330EED">
            <w:pPr>
              <w:rPr>
                <w:rFonts w:cs="Times New Roman"/>
                <w:sz w:val="24"/>
                <w:szCs w:val="24"/>
              </w:rPr>
            </w:pPr>
            <w:r w:rsidRPr="00330EE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88358A" w:rsidRPr="00330EED" w:rsidTr="00737EC1">
        <w:trPr>
          <w:trHeight w:val="572"/>
        </w:trPr>
        <w:tc>
          <w:tcPr>
            <w:tcW w:w="817" w:type="dxa"/>
          </w:tcPr>
          <w:p w:rsidR="0088358A" w:rsidRPr="00330EED" w:rsidRDefault="0088358A" w:rsidP="00330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30EE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8358A" w:rsidRPr="00330EED" w:rsidRDefault="0088358A" w:rsidP="00330EE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30EE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30EE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7F6054" w:rsidRPr="00330EED" w:rsidRDefault="007F6054" w:rsidP="001166E5">
      <w:pPr>
        <w:rPr>
          <w:rFonts w:cs="Times New Roman"/>
          <w:sz w:val="24"/>
          <w:szCs w:val="24"/>
        </w:rPr>
      </w:pPr>
    </w:p>
    <w:p w:rsidR="00330EED" w:rsidRPr="00D7701C" w:rsidRDefault="00330EED" w:rsidP="00330EED">
      <w:pPr>
        <w:ind w:right="142"/>
        <w:jc w:val="both"/>
        <w:rPr>
          <w:szCs w:val="28"/>
        </w:rPr>
      </w:pPr>
      <w:r w:rsidRPr="00330EED">
        <w:rPr>
          <w:rFonts w:cs="Times New Roman"/>
          <w:sz w:val="24"/>
          <w:szCs w:val="24"/>
        </w:rPr>
        <w:t>Начальник МКУ «Управление образования»</w:t>
      </w:r>
    </w:p>
    <w:p w:rsidR="00330EED" w:rsidRPr="00D7701C" w:rsidRDefault="00330EED" w:rsidP="00330EED">
      <w:pPr>
        <w:ind w:right="142"/>
        <w:jc w:val="both"/>
        <w:rPr>
          <w:szCs w:val="28"/>
        </w:rPr>
      </w:pPr>
      <w:proofErr w:type="gramStart"/>
      <w:r w:rsidRPr="00D7701C">
        <w:rPr>
          <w:szCs w:val="28"/>
        </w:rPr>
        <w:t>ИК  МО</w:t>
      </w:r>
      <w:proofErr w:type="gramEnd"/>
      <w:r w:rsidRPr="00D7701C">
        <w:rPr>
          <w:szCs w:val="28"/>
        </w:rPr>
        <w:t xml:space="preserve"> «ЛМР» РТ</w:t>
      </w:r>
      <w:r w:rsidRPr="00D7701C">
        <w:rPr>
          <w:szCs w:val="28"/>
        </w:rPr>
        <w:tab/>
        <w:t xml:space="preserve">                                                                 В.С. </w:t>
      </w:r>
      <w:proofErr w:type="spellStart"/>
      <w:r w:rsidRPr="00D7701C">
        <w:rPr>
          <w:szCs w:val="28"/>
        </w:rPr>
        <w:t>Санатуллин</w:t>
      </w:r>
      <w:proofErr w:type="spellEnd"/>
    </w:p>
    <w:p w:rsidR="00330EED" w:rsidRPr="00D7701C" w:rsidRDefault="00330EED" w:rsidP="00330EED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:rsidR="0088358A" w:rsidRDefault="0088358A" w:rsidP="001166E5"/>
    <w:sectPr w:rsidR="0088358A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1047D8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1750"/>
    <w:rsid w:val="002C60D0"/>
    <w:rsid w:val="002D7595"/>
    <w:rsid w:val="002E0E4C"/>
    <w:rsid w:val="002F07B2"/>
    <w:rsid w:val="00307A79"/>
    <w:rsid w:val="003166DA"/>
    <w:rsid w:val="00330EED"/>
    <w:rsid w:val="00331FFF"/>
    <w:rsid w:val="0033557E"/>
    <w:rsid w:val="0033613D"/>
    <w:rsid w:val="0034656E"/>
    <w:rsid w:val="003522EF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B1701"/>
    <w:rsid w:val="004B5DB4"/>
    <w:rsid w:val="004D37AE"/>
    <w:rsid w:val="004E0201"/>
    <w:rsid w:val="004E1BA4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A21BE"/>
    <w:rsid w:val="006A2E4C"/>
    <w:rsid w:val="006B1D81"/>
    <w:rsid w:val="006B5C31"/>
    <w:rsid w:val="006B652D"/>
    <w:rsid w:val="006C07D3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5CC5"/>
    <w:rsid w:val="007F6054"/>
    <w:rsid w:val="00822E1C"/>
    <w:rsid w:val="00823B36"/>
    <w:rsid w:val="00825DCE"/>
    <w:rsid w:val="00826EDB"/>
    <w:rsid w:val="0082780A"/>
    <w:rsid w:val="0083481F"/>
    <w:rsid w:val="00841D30"/>
    <w:rsid w:val="00844B7E"/>
    <w:rsid w:val="0086260B"/>
    <w:rsid w:val="00864406"/>
    <w:rsid w:val="00876434"/>
    <w:rsid w:val="0088358A"/>
    <w:rsid w:val="008B11B3"/>
    <w:rsid w:val="008B4166"/>
    <w:rsid w:val="008D1B3D"/>
    <w:rsid w:val="008E220E"/>
    <w:rsid w:val="008F0798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5C1C"/>
    <w:rsid w:val="00F154C4"/>
    <w:rsid w:val="00F26901"/>
    <w:rsid w:val="00F4183C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65EA2-9673-4262-B03D-79D4BFDB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2026-03-26T10:47:00Z</dcterms:created>
  <dcterms:modified xsi:type="dcterms:W3CDTF">2026-03-26T11:53:00Z</dcterms:modified>
</cp:coreProperties>
</file>